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F43281" w:rsidP="00F43281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21 марта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5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101F92" w:rsidTr="00181612">
        <w:trPr>
          <w:cantSplit/>
          <w:trHeight w:val="284"/>
        </w:trPr>
        <w:tc>
          <w:tcPr>
            <w:tcW w:w="10090" w:type="dxa"/>
          </w:tcPr>
          <w:p w:rsidR="00B6290E" w:rsidRPr="00101F92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101F92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0A20D9" w:rsidRDefault="00B62BCC" w:rsidP="00517C50">
                  <w:pPr>
                    <w:adjustRightInd w:val="0"/>
                    <w:ind w:left="130" w:right="113"/>
                    <w:jc w:val="both"/>
                  </w:pPr>
                  <w:r w:rsidRPr="000A20D9"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0A20D9">
                    <w:rPr>
                      <w:b/>
                      <w:i/>
                    </w:rPr>
                    <w:t>):</w:t>
                  </w:r>
                  <w:r w:rsidR="002E36FF" w:rsidRPr="000A20D9">
                    <w:rPr>
                      <w:b/>
                      <w:i/>
                    </w:rPr>
                    <w:t xml:space="preserve"> </w:t>
                  </w:r>
                  <w:r w:rsidR="00F43281">
                    <w:rPr>
                      <w:b/>
                      <w:i/>
                    </w:rPr>
                    <w:t xml:space="preserve">21 марта </w:t>
                  </w:r>
                  <w:r w:rsidR="004B0EA7" w:rsidRPr="000A20D9">
                    <w:rPr>
                      <w:b/>
                      <w:i/>
                    </w:rPr>
                    <w:t>202</w:t>
                  </w:r>
                  <w:r w:rsidR="00F43281">
                    <w:rPr>
                      <w:b/>
                      <w:i/>
                    </w:rPr>
                    <w:t>5</w:t>
                  </w:r>
                  <w:r w:rsidRPr="000A20D9">
                    <w:rPr>
                      <w:b/>
                      <w:i/>
                    </w:rPr>
                    <w:t xml:space="preserve"> года.</w:t>
                  </w:r>
                </w:p>
                <w:p w:rsidR="00B62BCC" w:rsidRPr="000A20D9" w:rsidRDefault="00C85A93" w:rsidP="00523B99">
                  <w:pPr>
                    <w:adjustRightInd w:val="0"/>
                    <w:ind w:right="113"/>
                    <w:jc w:val="both"/>
                    <w:rPr>
                      <w:i/>
                    </w:rPr>
                  </w:pPr>
                  <w:r w:rsidRPr="000A20D9">
                    <w:t xml:space="preserve">  </w:t>
                  </w:r>
                  <w:r w:rsidR="00B62BCC" w:rsidRPr="000A20D9">
                    <w:t xml:space="preserve">2.2. Дата проведения заседания Совета директоров эмитента: </w:t>
                  </w:r>
                  <w:r w:rsidR="00F43281" w:rsidRPr="00F43281">
                    <w:rPr>
                      <w:b/>
                      <w:i/>
                    </w:rPr>
                    <w:t>01 апреля</w:t>
                  </w:r>
                  <w:r w:rsidR="00220278" w:rsidRPr="000A20D9">
                    <w:t xml:space="preserve"> </w:t>
                  </w:r>
                  <w:r w:rsidR="00F36004" w:rsidRPr="000A20D9">
                    <w:rPr>
                      <w:b/>
                      <w:i/>
                    </w:rPr>
                    <w:t>2</w:t>
                  </w:r>
                  <w:r w:rsidR="00D47383" w:rsidRPr="000A20D9">
                    <w:rPr>
                      <w:b/>
                      <w:i/>
                    </w:rPr>
                    <w:t>02</w:t>
                  </w:r>
                  <w:r w:rsidR="00F43281">
                    <w:rPr>
                      <w:b/>
                      <w:i/>
                    </w:rPr>
                    <w:t>5</w:t>
                  </w:r>
                  <w:r w:rsidR="00B62BCC" w:rsidRPr="000A20D9">
                    <w:rPr>
                      <w:b/>
                      <w:i/>
                    </w:rPr>
                    <w:t xml:space="preserve"> года.</w:t>
                  </w:r>
                </w:p>
                <w:p w:rsidR="00C85A93" w:rsidRPr="000A20D9" w:rsidRDefault="00C85A93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</w:pPr>
                  <w:r w:rsidRPr="000A20D9">
                    <w:t xml:space="preserve">  </w:t>
                  </w:r>
                  <w:r w:rsidR="00B62BCC" w:rsidRPr="000A20D9">
                    <w:t>2.3. Повестка дня заседания Совета директоров эмитента:</w:t>
                  </w:r>
                  <w:r w:rsidR="00DA017A" w:rsidRPr="000A20D9">
                    <w:t xml:space="preserve"> </w:t>
                  </w:r>
                </w:p>
                <w:p w:rsidR="00220278" w:rsidRPr="000A20D9" w:rsidRDefault="00220278" w:rsidP="00220278">
                  <w:pPr>
                    <w:numPr>
                      <w:ilvl w:val="0"/>
                      <w:numId w:val="43"/>
                    </w:numPr>
                    <w:tabs>
                      <w:tab w:val="left" w:pos="709"/>
                      <w:tab w:val="left" w:pos="1418"/>
                    </w:tabs>
                    <w:autoSpaceDE/>
                    <w:autoSpaceDN/>
                    <w:ind w:left="0" w:firstLine="127"/>
                    <w:jc w:val="both"/>
                    <w:rPr>
                      <w:b/>
                      <w:i/>
                    </w:rPr>
                  </w:pPr>
                  <w:r w:rsidRPr="000A20D9">
                    <w:rPr>
                      <w:b/>
                      <w:i/>
                    </w:rPr>
                    <w:t xml:space="preserve">О последующем одобрении сделки в соответствии с пп.22 п.15.3 Устава </w:t>
                  </w:r>
                  <w:r w:rsidR="00F43281">
                    <w:rPr>
                      <w:b/>
                      <w:i/>
                    </w:rPr>
                    <w:t xml:space="preserve">                                    </w:t>
                  </w:r>
                  <w:r w:rsidRPr="000A20D9">
                    <w:rPr>
                      <w:b/>
                      <w:i/>
                    </w:rPr>
                    <w:t>ПАО «НЕФАЗ».</w:t>
                  </w:r>
                </w:p>
                <w:p w:rsidR="00220278" w:rsidRPr="000A20D9" w:rsidRDefault="00220278" w:rsidP="00220278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0" w:firstLine="127"/>
                    <w:jc w:val="both"/>
                    <w:rPr>
                      <w:b/>
                      <w:i/>
                      <w:color w:val="000000"/>
                    </w:rPr>
                  </w:pPr>
                  <w:r w:rsidRPr="000A20D9">
                    <w:rPr>
                      <w:b/>
                      <w:i/>
                      <w:color w:val="000000"/>
                    </w:rPr>
                    <w:t>О рассмотрении Отчета о соблюдении требований в Обществе законодательства об инсайдерской информации.</w:t>
                  </w:r>
                </w:p>
                <w:p w:rsidR="00CA058C" w:rsidRPr="000A20D9" w:rsidRDefault="00220278" w:rsidP="00220278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0" w:firstLine="127"/>
                    <w:jc w:val="both"/>
                    <w:rPr>
                      <w:b/>
                      <w:i/>
                    </w:rPr>
                  </w:pPr>
                  <w:r w:rsidRPr="000A20D9">
                    <w:rPr>
                      <w:b/>
                      <w:i/>
                      <w:color w:val="000000"/>
                    </w:rPr>
                    <w:t>О согласии на совершение сделки между Публичным акционерным обществом «НЕФАЗ» и Региональным отделением Всероссийской общественной организации «Русское географическое общес</w:t>
                  </w:r>
                  <w:r w:rsidR="00F43281">
                    <w:rPr>
                      <w:b/>
                      <w:i/>
                      <w:color w:val="000000"/>
                    </w:rPr>
                    <w:t>тво» в Республике Башкортостан -</w:t>
                  </w:r>
                  <w:r w:rsidRPr="000A20D9">
                    <w:rPr>
                      <w:b/>
                      <w:i/>
                      <w:color w:val="000000"/>
                    </w:rPr>
                    <w:t xml:space="preserve"> дополнительного соглашения к договору о благотворительной помощи №822 от 25.12.2015.</w:t>
                  </w:r>
                </w:p>
                <w:p w:rsidR="000A20D9" w:rsidRPr="000A20D9" w:rsidRDefault="000A20D9" w:rsidP="00F43281">
                  <w:pPr>
                    <w:tabs>
                      <w:tab w:val="left" w:pos="130"/>
                      <w:tab w:val="left" w:pos="709"/>
                      <w:tab w:val="left" w:pos="1418"/>
                    </w:tabs>
                    <w:autoSpaceDE/>
                    <w:autoSpaceDN/>
                    <w:ind w:left="127"/>
                    <w:jc w:val="both"/>
                    <w:rPr>
                      <w:b/>
                      <w:i/>
                    </w:rPr>
                  </w:pPr>
                  <w:r w:rsidRPr="000A20D9">
                    <w:t xml:space="preserve">2.4. Идентификационные признаки акций, владельцы которых имеют право на участие в Общем собрании акционеров эмитента: </w:t>
                  </w:r>
                  <w:r w:rsidRPr="000A20D9">
                    <w:rPr>
                      <w:b/>
                      <w:bCs/>
                      <w:i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0A20D9">
                    <w:rPr>
                      <w:b/>
                      <w:i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Pr="000A20D9">
                    <w:rPr>
                      <w:b/>
                      <w:i/>
                    </w:rPr>
                    <w:fldChar w:fldCharType="begin"/>
                  </w:r>
                  <w:r w:rsidRPr="000A20D9">
                    <w:rPr>
                      <w:b/>
                      <w:i/>
                    </w:rPr>
                    <w:instrText xml:space="preserve"> HYPERLINK "http://www.micex.ru/marketdata/quotes?secid=NFAZ" </w:instrText>
                  </w:r>
                  <w:r w:rsidRPr="000A20D9">
                    <w:rPr>
                      <w:b/>
                      <w:i/>
                    </w:rPr>
                    <w:fldChar w:fldCharType="separate"/>
                  </w:r>
                  <w:r w:rsidRPr="000A20D9">
                    <w:rPr>
                      <w:rStyle w:val="af"/>
                      <w:b/>
                      <w:i/>
                    </w:rPr>
                    <w:t>RU0009115604</w:t>
                  </w:r>
                  <w:r w:rsidRPr="000A20D9">
                    <w:rPr>
                      <w:b/>
                      <w:i/>
                    </w:rPr>
                    <w:fldChar w:fldCharType="end"/>
                  </w:r>
                  <w:bookmarkEnd w:id="0"/>
                  <w:r w:rsidRPr="000A20D9">
                    <w:rPr>
                      <w:b/>
                      <w:i/>
                    </w:rPr>
                    <w:t xml:space="preserve">, международный код классификации финансовых инструментов: </w:t>
                  </w:r>
                  <w:r w:rsidRPr="000A20D9">
                    <w:rPr>
                      <w:b/>
                      <w:i/>
                      <w:lang w:val="en-US"/>
                    </w:rPr>
                    <w:t>ESVXFR</w:t>
                  </w:r>
                </w:p>
                <w:p w:rsidR="005B6C78" w:rsidRPr="00101F92" w:rsidRDefault="00F36004" w:rsidP="00F27102">
                  <w:pPr>
                    <w:tabs>
                      <w:tab w:val="left" w:pos="1418"/>
                    </w:tabs>
                    <w:autoSpaceDE/>
                    <w:autoSpaceDN/>
                    <w:spacing w:line="288" w:lineRule="auto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81612" w:rsidRPr="00101F92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101F92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F43281" w:rsidRDefault="003A3A51" w:rsidP="00275554">
            <w:pPr>
              <w:jc w:val="center"/>
              <w:rPr>
                <w:b/>
                <w:bCs/>
              </w:rPr>
            </w:pPr>
            <w:r w:rsidRPr="00F43281">
              <w:rPr>
                <w:b/>
                <w:bCs/>
              </w:rPr>
              <w:t>3. Подпись</w:t>
            </w:r>
          </w:p>
        </w:tc>
      </w:tr>
      <w:tr w:rsidR="005A2735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F43281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</w:pPr>
            <w:r w:rsidRPr="00F43281">
              <w:rPr>
                <w:bCs/>
              </w:rPr>
              <w:t xml:space="preserve">3.1. </w:t>
            </w:r>
            <w:r w:rsidR="00B6290E" w:rsidRPr="00F43281">
              <w:t xml:space="preserve">Генеральный директор </w:t>
            </w:r>
            <w:r w:rsidR="00757D88" w:rsidRPr="00F43281">
              <w:t xml:space="preserve">  </w:t>
            </w:r>
            <w:r w:rsidR="003913A3" w:rsidRPr="00F43281">
              <w:t xml:space="preserve">                         </w:t>
            </w:r>
            <w:r w:rsidR="00757D88" w:rsidRPr="00F43281">
              <w:t xml:space="preserve">___________________ </w:t>
            </w:r>
            <w:r w:rsidR="003913A3" w:rsidRPr="00F43281">
              <w:t xml:space="preserve">           </w:t>
            </w:r>
            <w:r w:rsidR="007C6A48" w:rsidRPr="00F43281">
              <w:t>Е.Б. Корепанов</w:t>
            </w:r>
          </w:p>
          <w:p w:rsidR="00757D88" w:rsidRPr="00F43281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</w:pPr>
            <w:r w:rsidRPr="00F43281">
              <w:t xml:space="preserve">                                                </w:t>
            </w:r>
            <w:r w:rsidR="003913A3" w:rsidRPr="00F43281">
              <w:t xml:space="preserve">           </w:t>
            </w:r>
            <w:r w:rsidRPr="00F43281">
              <w:t xml:space="preserve">               </w:t>
            </w:r>
            <w:r w:rsidR="003913A3" w:rsidRPr="00F43281">
              <w:t xml:space="preserve">        </w:t>
            </w:r>
            <w:r w:rsidRPr="00F43281">
              <w:t>(подпись)</w:t>
            </w:r>
          </w:p>
          <w:p w:rsidR="005A2735" w:rsidRPr="00F43281" w:rsidRDefault="005A2735" w:rsidP="00757D88">
            <w:pPr>
              <w:ind w:left="113" w:right="113"/>
              <w:rPr>
                <w:bCs/>
              </w:rPr>
            </w:pPr>
          </w:p>
          <w:p w:rsidR="005A2735" w:rsidRPr="00F43281" w:rsidRDefault="00236602" w:rsidP="00757D88">
            <w:pPr>
              <w:ind w:left="113" w:right="113"/>
              <w:rPr>
                <w:bCs/>
              </w:rPr>
            </w:pPr>
            <w:r w:rsidRPr="00F43281">
              <w:rPr>
                <w:bCs/>
              </w:rPr>
              <w:t>3.2. Дата «</w:t>
            </w:r>
            <w:r w:rsidR="00F43281" w:rsidRPr="00F43281">
              <w:rPr>
                <w:bCs/>
              </w:rPr>
              <w:t>21</w:t>
            </w:r>
            <w:r w:rsidR="008230D9" w:rsidRPr="00F43281">
              <w:rPr>
                <w:bCs/>
              </w:rPr>
              <w:t>»</w:t>
            </w:r>
            <w:r w:rsidR="00682576" w:rsidRPr="00F43281">
              <w:rPr>
                <w:bCs/>
              </w:rPr>
              <w:t xml:space="preserve"> </w:t>
            </w:r>
            <w:r w:rsidR="00F43281" w:rsidRPr="00F43281">
              <w:rPr>
                <w:bCs/>
              </w:rPr>
              <w:t>марта</w:t>
            </w:r>
            <w:r w:rsidR="00220278" w:rsidRPr="00F43281">
              <w:rPr>
                <w:bCs/>
              </w:rPr>
              <w:t xml:space="preserve"> </w:t>
            </w:r>
            <w:r w:rsidR="00F36004" w:rsidRPr="00F43281">
              <w:rPr>
                <w:bCs/>
              </w:rPr>
              <w:t>2</w:t>
            </w:r>
            <w:r w:rsidR="00B62BCC" w:rsidRPr="00F43281">
              <w:rPr>
                <w:bCs/>
              </w:rPr>
              <w:t>02</w:t>
            </w:r>
            <w:r w:rsidR="00F43281" w:rsidRPr="00F43281">
              <w:rPr>
                <w:bCs/>
              </w:rPr>
              <w:t>5</w:t>
            </w:r>
            <w:r w:rsidR="005A2735" w:rsidRPr="00F43281">
              <w:rPr>
                <w:bCs/>
              </w:rPr>
              <w:t xml:space="preserve"> г.  </w:t>
            </w:r>
            <w:r w:rsidR="003913A3" w:rsidRPr="00F43281">
              <w:rPr>
                <w:bCs/>
              </w:rPr>
              <w:t xml:space="preserve">                       </w:t>
            </w:r>
            <w:r w:rsidR="005A2735" w:rsidRPr="00F43281">
              <w:rPr>
                <w:bCs/>
              </w:rPr>
              <w:t xml:space="preserve"> </w:t>
            </w:r>
            <w:proofErr w:type="spellStart"/>
            <w:r w:rsidR="003913A3" w:rsidRPr="00F43281">
              <w:rPr>
                <w:bCs/>
              </w:rPr>
              <w:t>м.п</w:t>
            </w:r>
            <w:proofErr w:type="spellEnd"/>
            <w:r w:rsidR="003913A3" w:rsidRPr="00F43281">
              <w:rPr>
                <w:bCs/>
              </w:rPr>
              <w:t>.</w:t>
            </w:r>
            <w:bookmarkStart w:id="1" w:name="_GoBack"/>
            <w:bookmarkEnd w:id="1"/>
          </w:p>
          <w:p w:rsidR="005A2735" w:rsidRPr="00F43281" w:rsidRDefault="005A2735" w:rsidP="0027555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8A7" w:rsidRDefault="00DB38A7">
      <w:r>
        <w:separator/>
      </w:r>
    </w:p>
  </w:endnote>
  <w:endnote w:type="continuationSeparator" w:id="0">
    <w:p w:rsidR="00DB38A7" w:rsidRDefault="00DB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8A7" w:rsidRDefault="00DB38A7">
      <w:r>
        <w:separator/>
      </w:r>
    </w:p>
  </w:footnote>
  <w:footnote w:type="continuationSeparator" w:id="0">
    <w:p w:rsidR="00DB38A7" w:rsidRDefault="00DB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0D9"/>
    <w:rsid w:val="000A2FBE"/>
    <w:rsid w:val="000A3CE8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0278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624C2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66B8A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B38A7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81A62"/>
    <w:rsid w:val="00E85D59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43281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FFACAE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2025-03-21T04:59:00Z</dcterms:created>
  <dcterms:modified xsi:type="dcterms:W3CDTF">2025-03-21T04:59:00Z</dcterms:modified>
</cp:coreProperties>
</file>